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120"/>
              <w:left w:type="dxa" w:w="280"/>
              <w:bottom w:type="dxa" w:w="3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42"/>
                <w:szCs w:val="42"/>
              </w:rPr>
              <w:t xml:space="preserve">เป้าหมายของฉัน</w:t>
            </w:r>
          </w:p>
          <w:p>
            <w:pPr>
              <w:spacing w:before="0" w:after="80"/>
            </w:pPr>
            <w:r>
              <w:rPr>
                <w:rFonts w:ascii="Tahoma" w:cs="Tahoma" w:eastAsia="Tahoma" w:hAnsi="Tahoma"/>
                <w:color w:val="FFFFFF"/>
                <w:spacing w:val="120"/>
                <w:sz w:val="20"/>
                <w:szCs w:val="20"/>
              </w:rPr>
              <w:t xml:space="preserve">ใ บ ง า น</w:t>
            </w:r>
          </w:p>
        </w:tc>
      </w:tr>
    </w:tbl>
    <w:p>
      <w:pPr>
        <w:pBdr>
          <w:bottom w:val="single" w:color="8E9AAF" w:sz="4" w:space="1"/>
        </w:pBdr>
        <w:spacing w:before="0" w:after="200"/>
      </w:pP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เป้าหมายของฉันชัดเจนหรือไม่?</w:t>
      </w: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เป้าหมายของฉันวัดผลได้หรือไม่?</w:t>
      </w: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เป้าหมายของฉันเป็นจริงสำหรับฉันหรือไม่?</w:t>
      </w:r>
    </w:p>
    <w:p>
      <w:pPr>
        <w:spacing w:before="4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เป้าหมายเดือนนี้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1.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2.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3.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4.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5.  </w:t>
            </w:r>
          </w:p>
        </w:tc>
      </w:tr>
    </w:tbl>
    <w:p>
      <w:pPr>
        <w:spacing w:before="14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เป้าหมาย 6 เดือนข้างหน้า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1.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2.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3.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4.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5.  </w:t>
            </w:r>
          </w:p>
        </w:tc>
      </w:tr>
    </w:tbl>
    <w:p>
      <w:pPr>
        <w:spacing w:before="14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เป้าหมายระยะยาว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1.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2.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3.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4. 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5. 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2026-03-14T02:55:52.192Z</dcterms:created>
  <dcterms:modified xsi:type="dcterms:W3CDTF">2026-03-14T02:55:52.192Z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